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1" w:rsidRDefault="00FE03F1" w:rsidP="00FE03F1">
      <w:pPr>
        <w:jc w:val="center"/>
        <w:rPr>
          <w:rFonts w:ascii="Tahoma" w:hAnsi="Tahoma" w:cs="Tahoma"/>
          <w:sz w:val="16"/>
          <w:szCs w:val="16"/>
          <w:u w:val="single"/>
        </w:rPr>
      </w:pPr>
      <w:bookmarkStart w:id="0" w:name="_1206344029"/>
      <w:bookmarkStart w:id="1" w:name="_1157266544"/>
      <w:bookmarkEnd w:id="0"/>
      <w:bookmarkEnd w:id="1"/>
      <w:r w:rsidRPr="00FE03F1">
        <w:rPr>
          <w:rFonts w:ascii="Tahoma" w:hAnsi="Tahoma" w:cs="Tahoma"/>
          <w:sz w:val="16"/>
          <w:szCs w:val="1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-375920</wp:posOffset>
            </wp:positionV>
            <wp:extent cx="2000250" cy="723900"/>
            <wp:effectExtent l="0" t="0" r="0" b="0"/>
            <wp:wrapSquare wrapText="bothSides"/>
            <wp:docPr id="3" name="Immagine 1" descr="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6"/>
          <w:szCs w:val="16"/>
          <w:u w:val="single"/>
        </w:rPr>
        <w:pict>
          <v:rect id="Rettangolo 396" o:spid="_x0000_s1026" style="position:absolute;left:0;text-align:left;margin-left:202.05pt;margin-top:19.85pt;width:193.8pt;height:103.15pt;flip:x;z-index:251660288;visibility:visible;mso-wrap-distance-top:7.2pt;mso-wrap-distance-bottom:7.2pt;mso-position-horizontal-relative:page;mso-position-vertical-relative:page;mso-width-relative:margin;v-text-anchor:middle" o:allowincell="f" filled="f" fillcolor="#c6d9f1" strokecolor="#f2dbdb" strokeweight="0">
            <v:shadow on="t" type="perspective" color="black" opacity="26214f" origin="-.5,-.5" offset=".74836mm,.74836mm" matrix="65864f,,,65864f"/>
            <v:textbox style="mso-next-textbox:#Rettangolo 396" inset="21.6pt,21.6pt,21.6pt,21.6pt">
              <w:txbxContent>
                <w:p w:rsidR="00FE03F1" w:rsidRPr="00732FE2" w:rsidRDefault="00FE03F1" w:rsidP="00FE03F1">
                  <w:pPr>
                    <w:pStyle w:val="Titolo5"/>
                    <w:spacing w:before="100" w:beforeAutospacing="1" w:after="0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E2142F">
                    <w:rPr>
                      <w:rFonts w:ascii="Arial" w:hAnsi="Arial"/>
                      <w:bCs w:val="0"/>
                      <w:sz w:val="20"/>
                      <w:szCs w:val="20"/>
                    </w:rPr>
                    <w:t xml:space="preserve">ISTITUTO COMPRENSIVO </w:t>
                  </w:r>
                  <w:proofErr w:type="spellStart"/>
                  <w:r w:rsidRPr="00E2142F">
                    <w:rPr>
                      <w:rFonts w:ascii="Arial" w:hAnsi="Arial"/>
                      <w:bCs w:val="0"/>
                      <w:sz w:val="20"/>
                      <w:szCs w:val="20"/>
                    </w:rPr>
                    <w:t>DI</w:t>
                  </w:r>
                  <w:proofErr w:type="spellEnd"/>
                  <w:r w:rsidRPr="00E2142F">
                    <w:rPr>
                      <w:rFonts w:ascii="Arial" w:hAnsi="Arial"/>
                      <w:bCs w:val="0"/>
                      <w:sz w:val="20"/>
                      <w:szCs w:val="20"/>
                    </w:rPr>
                    <w:t xml:space="preserve"> OCCHIOBELLO</w:t>
                  </w:r>
                  <w:r w:rsidRPr="00E2142F">
                    <w:rPr>
                      <w:rFonts w:ascii="Arial" w:hAnsi="Arial"/>
                      <w:bCs w:val="0"/>
                      <w:sz w:val="20"/>
                      <w:szCs w:val="20"/>
                    </w:rPr>
                    <w:br/>
                  </w:r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Via </w:t>
                  </w:r>
                  <w:proofErr w:type="spellStart"/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M.L.</w:t>
                  </w:r>
                  <w:proofErr w:type="spellEnd"/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King, 3  45030 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br/>
                  </w:r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S.M. Maddalena – </w:t>
                  </w:r>
                  <w:proofErr w:type="spellStart"/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Occhiobello</w:t>
                  </w:r>
                  <w:proofErr w:type="spellEnd"/>
                  <w:r w:rsidRPr="00E2142F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(RO)</w:t>
                  </w:r>
                </w:p>
                <w:p w:rsidR="00FE03F1" w:rsidRPr="00E2142F" w:rsidRDefault="00FE03F1" w:rsidP="00FE03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2142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Tel 0425-757513; fax:</w:t>
                  </w:r>
                  <w:r w:rsidRPr="00E2142F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r w:rsidRPr="00E2142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0425769322 </w:t>
                  </w:r>
                </w:p>
                <w:p w:rsidR="00FE03F1" w:rsidRDefault="00FE03F1" w:rsidP="00FE03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32FE2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Cod. Fisc.:91005210298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MecROIC803002</w:t>
                  </w:r>
                </w:p>
                <w:p w:rsidR="00FE03F1" w:rsidRDefault="00FE03F1" w:rsidP="00FE03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Email: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hyperlink r:id="rId5" w:history="1">
                    <w:r w:rsidRPr="003E46C8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en-GB"/>
                      </w:rPr>
                      <w:t>roic803002@istruzione.it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PEC:</w:t>
                  </w:r>
                  <w:hyperlink r:id="rId6" w:history="1">
                    <w:r w:rsidRPr="003E46C8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en-GB"/>
                      </w:rPr>
                      <w:t>roic803002@pec.istruzione.it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  <w:p w:rsidR="00FE03F1" w:rsidRDefault="00FE03F1" w:rsidP="00FE03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Sito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web: </w:t>
                  </w:r>
                  <w:hyperlink r:id="rId7" w:history="1">
                    <w:r w:rsidRPr="00821C72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en-GB"/>
                      </w:rPr>
                      <w:t>www.ic-occhiobello.gov.it</w:t>
                    </w:r>
                  </w:hyperlink>
                </w:p>
                <w:p w:rsidR="00FE03F1" w:rsidRPr="00F12D55" w:rsidRDefault="00FE03F1" w:rsidP="00FE03F1">
                  <w:pPr>
                    <w:rPr>
                      <w:color w:val="4F81BD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FE03F1">
        <w:rPr>
          <w:rFonts w:ascii="Tahoma" w:hAnsi="Tahoma" w:cs="Tahoma"/>
          <w:sz w:val="16"/>
          <w:szCs w:val="1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-518795</wp:posOffset>
            </wp:positionV>
            <wp:extent cx="2000250" cy="990600"/>
            <wp:effectExtent l="19050" t="0" r="0" b="0"/>
            <wp:wrapTopAndBottom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3F1" w:rsidRDefault="00FE03F1" w:rsidP="00FE03F1"/>
    <w:p w:rsidR="00FE03F1" w:rsidRDefault="00FE03F1" w:rsidP="00FE03F1">
      <w:pPr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Caro studente, Gentile studentessa,</w:t>
      </w:r>
    </w:p>
    <w:p w:rsidR="00FE03F1" w:rsidRDefault="00FE03F1" w:rsidP="00FE03F1">
      <w:pPr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 xml:space="preserve"> Ci rivolgiamo a te e alla tua famiglia, in questo importante momento della tua vita scolastica, nel quale sei chiamato/a a decidere il percorso di studi per il tuo futuro.</w:t>
      </w: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Con la presente invitiamo te e la tua famiglia al primo di una serie di incontri in cui potrai ricevere informazioni, materiale e depliant che ti aiuteranno a chiarire dubbi, o soddisfare curiosità riguardanti gli Istituti di Istruzione Superiore  che potrai o vorrai scegliere di frequentare.</w:t>
      </w: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Qui sarai accolto dagli insegnanti – referenti degli Istituti Superiori che saranno lieti di rispondere alle tue domande.</w:t>
      </w: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i/>
        </w:rPr>
        <w:t>Certi che apprezzerai questa innovativa opportunità, ti aspettiamo insieme ai tuoi genitori al,</w:t>
      </w:r>
    </w:p>
    <w:p w:rsidR="00FE03F1" w:rsidRDefault="00FE03F1" w:rsidP="00FE03F1">
      <w:pPr>
        <w:jc w:val="center"/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  <w:u w:val="single"/>
        </w:rPr>
        <w:t xml:space="preserve"> Centro di informazione-documentazione di Orientamento Scolastico</w:t>
      </w:r>
    </w:p>
    <w:p w:rsidR="00FE03F1" w:rsidRDefault="00FE03F1" w:rsidP="00FE03F1">
      <w:pPr>
        <w:jc w:val="both"/>
        <w:rPr>
          <w:rFonts w:ascii="Bookman Old Style" w:hAnsi="Bookman Old Style" w:cs="Bookman Old Style"/>
          <w:b/>
          <w:i/>
        </w:rPr>
      </w:pPr>
    </w:p>
    <w:p w:rsidR="00FE03F1" w:rsidRPr="00FE03F1" w:rsidRDefault="00FE03F1" w:rsidP="00FE03F1">
      <w:pPr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  <w:color w:val="FF0000"/>
        </w:rPr>
        <w:t xml:space="preserve">           </w:t>
      </w:r>
      <w:r w:rsidRPr="00FE03F1">
        <w:rPr>
          <w:rFonts w:ascii="Bookman Old Style" w:hAnsi="Bookman Old Style" w:cs="Bookman Old Style"/>
          <w:b/>
          <w:i/>
        </w:rPr>
        <w:t xml:space="preserve">Presso la  Scuola secondaria di  primo grado, Via G. Amendola </w:t>
      </w:r>
      <w:proofErr w:type="spellStart"/>
      <w:r w:rsidRPr="00FE03F1">
        <w:rPr>
          <w:rFonts w:ascii="Bookman Old Style" w:hAnsi="Bookman Old Style" w:cs="Bookman Old Style"/>
          <w:b/>
          <w:i/>
        </w:rPr>
        <w:t>n°</w:t>
      </w:r>
      <w:proofErr w:type="spellEnd"/>
      <w:r w:rsidRPr="00FE03F1">
        <w:rPr>
          <w:rFonts w:ascii="Bookman Old Style" w:hAnsi="Bookman Old Style" w:cs="Bookman Old Style"/>
          <w:b/>
          <w:i/>
        </w:rPr>
        <w:t xml:space="preserve"> 29 </w:t>
      </w:r>
    </w:p>
    <w:p w:rsidR="00FE03F1" w:rsidRPr="00FE03F1" w:rsidRDefault="00FE03F1" w:rsidP="00FE03F1">
      <w:pPr>
        <w:jc w:val="center"/>
        <w:rPr>
          <w:rFonts w:ascii="Bookman Old Style" w:hAnsi="Bookman Old Style" w:cs="Bookman Old Style"/>
          <w:b/>
          <w:i/>
        </w:rPr>
      </w:pPr>
      <w:r w:rsidRPr="00FE03F1">
        <w:rPr>
          <w:rFonts w:ascii="Bookman Old Style" w:hAnsi="Bookman Old Style" w:cs="Bookman Old Style"/>
          <w:b/>
          <w:i/>
        </w:rPr>
        <w:t>S. M. Maddalena</w:t>
      </w:r>
    </w:p>
    <w:p w:rsidR="00FE03F1" w:rsidRPr="00FE03F1" w:rsidRDefault="00FE03F1" w:rsidP="00FE03F1">
      <w:pPr>
        <w:ind w:left="1416" w:firstLine="708"/>
        <w:rPr>
          <w:rFonts w:ascii="Bookman Old Style" w:hAnsi="Bookman Old Style" w:cs="Bookman Old Style"/>
          <w:b/>
          <w:i/>
        </w:rPr>
      </w:pPr>
      <w:r w:rsidRPr="00FE03F1">
        <w:rPr>
          <w:rFonts w:ascii="Bookman Old Style" w:hAnsi="Bookman Old Style" w:cs="Bookman Old Style"/>
          <w:b/>
          <w:i/>
        </w:rPr>
        <w:t xml:space="preserve">       Il giorno  Venerdì  16 Novembre 2018</w:t>
      </w:r>
    </w:p>
    <w:p w:rsidR="00FE03F1" w:rsidRPr="00FE03F1" w:rsidRDefault="00FE03F1" w:rsidP="00FE03F1">
      <w:pPr>
        <w:ind w:left="1416" w:firstLine="708"/>
        <w:rPr>
          <w:rFonts w:ascii="Bookman Old Style" w:hAnsi="Bookman Old Style" w:cs="Bookman Old Style"/>
          <w:b/>
          <w:i/>
        </w:rPr>
      </w:pPr>
      <w:r w:rsidRPr="00FE03F1">
        <w:rPr>
          <w:rFonts w:ascii="Bookman Old Style" w:hAnsi="Bookman Old Style" w:cs="Bookman Old Style"/>
          <w:b/>
          <w:i/>
        </w:rPr>
        <w:t xml:space="preserve">              dalle ore  17.15 alle ore 19.00</w:t>
      </w:r>
    </w:p>
    <w:p w:rsidR="00FE03F1" w:rsidRPr="00B4105B" w:rsidRDefault="00FE03F1" w:rsidP="00FE03F1">
      <w:pPr>
        <w:rPr>
          <w:rFonts w:ascii="Bookman Old Style" w:hAnsi="Bookman Old Style" w:cs="Bookman Old Style"/>
          <w:b/>
          <w:i/>
        </w:rPr>
      </w:pPr>
    </w:p>
    <w:p w:rsidR="00FE03F1" w:rsidRDefault="00FE03F1" w:rsidP="00FE03F1">
      <w:pPr>
        <w:rPr>
          <w:rFonts w:ascii="Bookman Old Style" w:hAnsi="Bookman Old Style" w:cs="Bookman Old Style"/>
          <w:i/>
        </w:rPr>
      </w:pPr>
    </w:p>
    <w:p w:rsidR="00FE03F1" w:rsidRDefault="00FE03F1" w:rsidP="00FE03F1">
      <w:pPr>
        <w:jc w:val="both"/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Il Referente Area Orientamento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b/>
          <w:i/>
        </w:rPr>
        <w:t>Il Dirigente Scolastico</w:t>
      </w:r>
    </w:p>
    <w:p w:rsidR="00A461D8" w:rsidRDefault="00A461D8"/>
    <w:sectPr w:rsidR="00A46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03F1"/>
    <w:rsid w:val="00A461D8"/>
    <w:rsid w:val="00F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FE03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3F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E03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E03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Collegamentoipertestuale">
    <w:name w:val="Hyperlink"/>
    <w:rsid w:val="00FE0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-occhiobell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ic803002@pec.istruzione.it" TargetMode="External"/><Relationship Id="rId5" Type="http://schemas.openxmlformats.org/officeDocument/2006/relationships/hyperlink" Target="mailto:roic803002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2018-11-06T23:44:00Z</dcterms:created>
  <dcterms:modified xsi:type="dcterms:W3CDTF">2018-11-06T23:48:00Z</dcterms:modified>
</cp:coreProperties>
</file>